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3DF" w:rsidRDefault="0059205C" w:rsidP="0059205C">
      <w:pPr>
        <w:ind w:left="-142"/>
      </w:pPr>
      <w:r>
        <w:rPr>
          <w:noProof/>
          <w:lang w:val="ru-RU" w:eastAsia="ru-RU" w:bidi="ar-SA"/>
        </w:rPr>
        <w:drawing>
          <wp:inline distT="0" distB="0" distL="0" distR="0">
            <wp:extent cx="5940425" cy="419228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2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3DF" w:rsidRPr="000263DF" w:rsidRDefault="000263DF" w:rsidP="000263DF">
      <w:pPr>
        <w:ind w:left="0"/>
        <w:rPr>
          <w:rFonts w:ascii="Times New Roman" w:hAnsi="Times New Roman" w:cs="Times New Roman"/>
          <w:sz w:val="24"/>
          <w:szCs w:val="24"/>
          <w:lang w:val="ru-RU"/>
        </w:rPr>
      </w:pPr>
    </w:p>
    <w:p w:rsidR="000263DF" w:rsidRPr="000263DF" w:rsidRDefault="000263DF" w:rsidP="000263DF">
      <w:pPr>
        <w:ind w:left="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</w:pPr>
      <w:r w:rsidRPr="000263DF"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  <w:t>Что нужно знать о гепатите</w:t>
      </w:r>
      <w:proofErr w:type="gramStart"/>
      <w:r w:rsidRPr="000263DF"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  <w:t xml:space="preserve"> С</w:t>
      </w:r>
      <w:proofErr w:type="gramEnd"/>
    </w:p>
    <w:p w:rsidR="000263DF" w:rsidRPr="000263DF" w:rsidRDefault="000263DF" w:rsidP="000263DF">
      <w:pPr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0263DF">
        <w:rPr>
          <w:rFonts w:ascii="Times New Roman" w:eastAsia="MS Gothic" w:hAnsi="MS Gothic" w:cs="Times New Roman"/>
          <w:color w:val="auto"/>
          <w:sz w:val="24"/>
          <w:szCs w:val="24"/>
          <w:lang w:val="ru-RU"/>
        </w:rPr>
        <w:t>✔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это </w:t>
      </w: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вирусное заболевание, которое в 85 % случаев может из острой формы переходить в хроническую форму</w:t>
      </w:r>
    </w:p>
    <w:p w:rsidR="000263DF" w:rsidRPr="000263DF" w:rsidRDefault="000263DF" w:rsidP="000263DF">
      <w:pPr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0263DF">
        <w:rPr>
          <w:rFonts w:ascii="Times New Roman" w:eastAsia="MS Gothic" w:hAnsi="MS Gothic" w:cs="Times New Roman"/>
          <w:color w:val="auto"/>
          <w:sz w:val="24"/>
          <w:szCs w:val="24"/>
          <w:lang w:val="ru-RU"/>
        </w:rPr>
        <w:t>✔</w:t>
      </w: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может протекать в бессимптомной форме, что не исключает возможности заражения окружающих, развития цирроза и рака печени </w:t>
      </w:r>
      <w:proofErr w:type="gramStart"/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у</w:t>
      </w:r>
      <w:proofErr w:type="gramEnd"/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инфицированных</w:t>
      </w:r>
    </w:p>
    <w:p w:rsidR="000263DF" w:rsidRPr="000263DF" w:rsidRDefault="000263DF" w:rsidP="000263DF">
      <w:pPr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0263DF">
        <w:rPr>
          <w:rFonts w:ascii="Times New Roman" w:eastAsia="MS Gothic" w:hAnsi="MS Gothic" w:cs="Times New Roman"/>
          <w:color w:val="auto"/>
          <w:sz w:val="24"/>
          <w:szCs w:val="24"/>
          <w:lang w:val="ru-RU"/>
        </w:rPr>
        <w:t>✔</w:t>
      </w: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передается через любые повреждения кожи и слизистых оболочек при контакте с инфицированной кровью</w:t>
      </w:r>
    </w:p>
    <w:p w:rsidR="000263DF" w:rsidRPr="000263DF" w:rsidRDefault="000263DF" w:rsidP="000263DF">
      <w:pPr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Сейчас это заболевания излечимо! Для установления диагноза необходимо сдать анализ на гепатит С.</w:t>
      </w:r>
    </w:p>
    <w:p w:rsidR="000263DF" w:rsidRPr="000263DF" w:rsidRDefault="000263DF" w:rsidP="000263DF">
      <w:pPr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0263DF"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  <w:t>Меры профилактики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:</w:t>
      </w: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</w:p>
    <w:p w:rsidR="000263DF" w:rsidRPr="000263DF" w:rsidRDefault="000263DF" w:rsidP="000263DF">
      <w:pPr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♦</w:t>
      </w:r>
      <w:r>
        <w:rPr>
          <w:rFonts w:ascii="Times New Roman" w:hAnsi="Corbel" w:cs="Times New Roman"/>
          <w:color w:val="auto"/>
          <w:sz w:val="24"/>
          <w:szCs w:val="24"/>
          <w:lang w:val="ru-RU"/>
        </w:rPr>
        <w:t xml:space="preserve"> </w:t>
      </w: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маникюр, педикюр, </w:t>
      </w:r>
      <w:proofErr w:type="spellStart"/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татуаж</w:t>
      </w:r>
      <w:proofErr w:type="spellEnd"/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, </w:t>
      </w:r>
      <w:proofErr w:type="spellStart"/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пирсинг</w:t>
      </w:r>
      <w:proofErr w:type="spellEnd"/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, косметологические процедуры должны </w:t>
      </w:r>
      <w:proofErr w:type="gramStart"/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проводится</w:t>
      </w:r>
      <w:proofErr w:type="gramEnd"/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только стерильным одноразовым инструментарием</w:t>
      </w:r>
    </w:p>
    <w:p w:rsidR="000263DF" w:rsidRPr="000263DF" w:rsidRDefault="000263DF" w:rsidP="000263DF">
      <w:pPr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♦</w:t>
      </w:r>
      <w:r>
        <w:rPr>
          <w:rFonts w:ascii="Times New Roman" w:hAnsi="Corbel" w:cs="Times New Roman"/>
          <w:color w:val="auto"/>
          <w:sz w:val="24"/>
          <w:szCs w:val="24"/>
          <w:lang w:val="ru-RU"/>
        </w:rPr>
        <w:t xml:space="preserve"> </w:t>
      </w: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нельзя использовать чужие маникюрные инструменты и средства личной гигиены (зубные щетки, бритвенные станки)</w:t>
      </w:r>
    </w:p>
    <w:p w:rsidR="000263DF" w:rsidRPr="000263DF" w:rsidRDefault="000263DF" w:rsidP="000263DF">
      <w:pPr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♦</w:t>
      </w:r>
      <w:r>
        <w:rPr>
          <w:rFonts w:ascii="Times New Roman" w:hAnsi="Corbel" w:cs="Times New Roman"/>
          <w:color w:val="auto"/>
          <w:sz w:val="24"/>
          <w:szCs w:val="24"/>
          <w:lang w:val="ru-RU"/>
        </w:rPr>
        <w:t xml:space="preserve"> </w:t>
      </w: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необходимо регулярно проходить обследование на гепатит</w:t>
      </w:r>
      <w:proofErr w:type="gramStart"/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С</w:t>
      </w:r>
      <w:proofErr w:type="gramEnd"/>
    </w:p>
    <w:p w:rsidR="00911D4B" w:rsidRPr="000263DF" w:rsidRDefault="000263DF" w:rsidP="000263DF">
      <w:pPr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♦</w:t>
      </w:r>
      <w:r>
        <w:rPr>
          <w:rFonts w:ascii="Times New Roman" w:hAnsi="Corbel" w:cs="Times New Roman"/>
          <w:color w:val="auto"/>
          <w:sz w:val="24"/>
          <w:szCs w:val="24"/>
          <w:lang w:val="ru-RU"/>
        </w:rPr>
        <w:t xml:space="preserve"> </w:t>
      </w:r>
      <w:r w:rsidRPr="000263DF">
        <w:rPr>
          <w:rFonts w:ascii="Times New Roman" w:hAnsi="Times New Roman" w:cs="Times New Roman"/>
          <w:color w:val="auto"/>
          <w:sz w:val="24"/>
          <w:szCs w:val="24"/>
          <w:lang w:val="ru-RU"/>
        </w:rPr>
        <w:t>нужно избегать беспорядочных и незащищенных половых контактов</w:t>
      </w:r>
    </w:p>
    <w:sectPr w:rsidR="00911D4B" w:rsidRPr="000263DF" w:rsidSect="00911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9205C"/>
    <w:rsid w:val="000263DF"/>
    <w:rsid w:val="0059205C"/>
    <w:rsid w:val="00911D4B"/>
    <w:rsid w:val="00931700"/>
    <w:rsid w:val="00B45D3A"/>
    <w:rsid w:val="00F50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700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931700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1700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1700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1700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1700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1700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1700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1700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1700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1700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931700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31700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931700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931700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931700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931700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931700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931700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931700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931700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931700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931700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31700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931700"/>
    <w:rPr>
      <w:b/>
      <w:bCs/>
      <w:spacing w:val="0"/>
    </w:rPr>
  </w:style>
  <w:style w:type="character" w:styleId="a9">
    <w:name w:val="Emphasis"/>
    <w:uiPriority w:val="20"/>
    <w:qFormat/>
    <w:rsid w:val="00931700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93170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93170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31700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31700"/>
    <w:rPr>
      <w:i/>
      <w:iCs/>
      <w:color w:val="5A5A5A" w:themeColor="text1" w:themeTint="A5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931700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931700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ae">
    <w:name w:val="Subtle Emphasis"/>
    <w:uiPriority w:val="19"/>
    <w:qFormat/>
    <w:rsid w:val="00931700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931700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931700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931700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931700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931700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592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9205C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Модульная">
      <a:maj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726</Characters>
  <Application>Microsoft Office Word</Application>
  <DocSecurity>0</DocSecurity>
  <Lines>6</Lines>
  <Paragraphs>1</Paragraphs>
  <ScaleCrop>false</ScaleCrop>
  <Company>Роспотребнадзор</Company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Orlovskaja</dc:creator>
  <cp:keywords/>
  <dc:description/>
  <cp:lastModifiedBy>Orlovskaja</cp:lastModifiedBy>
  <cp:revision>3</cp:revision>
  <dcterms:created xsi:type="dcterms:W3CDTF">2025-04-22T09:44:00Z</dcterms:created>
  <dcterms:modified xsi:type="dcterms:W3CDTF">2025-04-22T09:46:00Z</dcterms:modified>
</cp:coreProperties>
</file>